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2FF3" w14:textId="77777777" w:rsidR="00DD5C21" w:rsidRPr="00A05F67" w:rsidRDefault="00DD5C21" w:rsidP="00F4242A">
      <w:pPr>
        <w:spacing w:line="360" w:lineRule="auto"/>
        <w:jc w:val="center"/>
      </w:pPr>
    </w:p>
    <w:p w14:paraId="64221176" w14:textId="1A884C4B" w:rsidR="00F4242A" w:rsidRPr="00F4242A" w:rsidRDefault="00491CE5" w:rsidP="00F4242A">
      <w:pPr>
        <w:pStyle w:val="Ttulo2"/>
        <w:jc w:val="center"/>
        <w:rPr>
          <w:rFonts w:ascii="Avenir Book" w:hAnsi="Avenir Book"/>
          <w:color w:val="000000" w:themeColor="text1"/>
          <w:sz w:val="44"/>
          <w:szCs w:val="44"/>
          <w:lang w:eastAsia="ja-JP"/>
        </w:rPr>
      </w:pPr>
      <w:r>
        <w:rPr>
          <w:rFonts w:ascii="Avenir Book" w:hAnsi="Avenir Book"/>
          <w:color w:val="000000" w:themeColor="text1"/>
          <w:sz w:val="44"/>
          <w:szCs w:val="44"/>
          <w:lang w:eastAsia="ja-JP"/>
        </w:rPr>
        <w:t>La parroquia de Ledesma conmemora con varios actos los 300 años de las andas eucarísticas</w:t>
      </w:r>
    </w:p>
    <w:p w14:paraId="7AE6B71E" w14:textId="7B495B6C" w:rsidR="00940E1A" w:rsidRPr="00FB4F4B" w:rsidRDefault="00940E1A" w:rsidP="005D22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Calibri" w:eastAsiaTheme="majorEastAsia" w:hAnsi="Calibri" w:cstheme="majorBidi"/>
          <w:color w:val="000000" w:themeColor="text1"/>
          <w:sz w:val="48"/>
          <w:szCs w:val="48"/>
          <w:lang w:eastAsia="ja-JP"/>
        </w:rPr>
      </w:pPr>
    </w:p>
    <w:p w14:paraId="4FB5171E" w14:textId="0BBEADE6" w:rsidR="004551F0" w:rsidRPr="00240CC4" w:rsidRDefault="00491CE5" w:rsidP="004551F0">
      <w:pPr>
        <w:pStyle w:val="Ttulo2"/>
        <w:jc w:val="center"/>
        <w:rPr>
          <w:rFonts w:ascii="Avenir Light" w:hAnsi="Avenir Light"/>
          <w:b/>
          <w:color w:val="982584"/>
          <w:sz w:val="28"/>
          <w:szCs w:val="28"/>
        </w:rPr>
      </w:pPr>
      <w:r>
        <w:rPr>
          <w:rFonts w:ascii="Avenir Light" w:hAnsi="Avenir Light"/>
          <w:b/>
          <w:color w:val="982584"/>
          <w:sz w:val="28"/>
          <w:szCs w:val="28"/>
        </w:rPr>
        <w:t>A través de una exposición se recorrerán las huellas que ha dejado la eucaristía a través del arte en los pueblos del noroeste de Salamanca</w:t>
      </w:r>
    </w:p>
    <w:p w14:paraId="56D3ABDE" w14:textId="400D0CE9" w:rsidR="00240CC4" w:rsidRPr="00240CC4" w:rsidRDefault="00240CC4" w:rsidP="00240CC4">
      <w:pPr>
        <w:pStyle w:val="Ttulo2"/>
        <w:jc w:val="center"/>
        <w:rPr>
          <w:rFonts w:ascii="Avenir Light" w:hAnsi="Avenir Light"/>
          <w:b/>
          <w:color w:val="982584"/>
          <w:sz w:val="28"/>
          <w:szCs w:val="28"/>
        </w:rPr>
      </w:pPr>
    </w:p>
    <w:p w14:paraId="07F19A42" w14:textId="49CEC2FF" w:rsidR="00EA7767" w:rsidRDefault="007F5065" w:rsidP="00EC33DF">
      <w:pPr>
        <w:pStyle w:val="Ttulo2"/>
        <w:jc w:val="both"/>
        <w:rPr>
          <w:rFonts w:ascii="Avenir Light" w:hAnsi="Avenir Light"/>
          <w:b/>
          <w:color w:val="982584"/>
          <w:sz w:val="28"/>
          <w:szCs w:val="28"/>
        </w:rPr>
      </w:pPr>
      <w:r>
        <w:rPr>
          <w:rFonts w:ascii="Avenir Light" w:hAnsi="Avenir Light"/>
          <w:b/>
          <w:color w:val="982584"/>
          <w:sz w:val="28"/>
          <w:szCs w:val="28"/>
        </w:rPr>
        <w:t xml:space="preserve"> </w:t>
      </w:r>
    </w:p>
    <w:p w14:paraId="6CAFD7AB" w14:textId="36EC8CF6" w:rsidR="004647E1" w:rsidRDefault="00D553E6" w:rsidP="00F52780">
      <w:pPr>
        <w:pStyle w:val="NormalWeb"/>
        <w:spacing w:line="360" w:lineRule="auto"/>
        <w:jc w:val="both"/>
        <w:rPr>
          <w:rStyle w:val="nfasis"/>
          <w:rFonts w:ascii="Avenir Book" w:hAnsi="Avenir Book"/>
          <w:i w:val="0"/>
        </w:rPr>
      </w:pPr>
      <w:r w:rsidRPr="00AF08D7">
        <w:rPr>
          <w:rFonts w:ascii="Avenir Book" w:hAnsi="Avenir Book"/>
          <w:b/>
          <w:color w:val="982584"/>
        </w:rPr>
        <w:t xml:space="preserve">Salamanca, </w:t>
      </w:r>
      <w:r w:rsidR="000142B7">
        <w:rPr>
          <w:rFonts w:ascii="Avenir Book" w:hAnsi="Avenir Book"/>
          <w:b/>
          <w:color w:val="982584"/>
        </w:rPr>
        <w:t>1</w:t>
      </w:r>
      <w:r w:rsidR="00F52780">
        <w:rPr>
          <w:rFonts w:ascii="Avenir Book" w:hAnsi="Avenir Book"/>
          <w:b/>
          <w:color w:val="982584"/>
        </w:rPr>
        <w:t>9</w:t>
      </w:r>
      <w:r w:rsidR="00521731">
        <w:rPr>
          <w:rFonts w:ascii="Avenir Book" w:hAnsi="Avenir Book"/>
          <w:b/>
          <w:color w:val="982584"/>
        </w:rPr>
        <w:t xml:space="preserve"> </w:t>
      </w:r>
      <w:r w:rsidR="007D7271" w:rsidRPr="00AF08D7">
        <w:rPr>
          <w:rFonts w:ascii="Avenir Book" w:hAnsi="Avenir Book"/>
          <w:b/>
          <w:color w:val="982584"/>
        </w:rPr>
        <w:t xml:space="preserve">de </w:t>
      </w:r>
      <w:r w:rsidR="00E1725F">
        <w:rPr>
          <w:rFonts w:ascii="Avenir Book" w:hAnsi="Avenir Book"/>
          <w:b/>
          <w:color w:val="982584"/>
        </w:rPr>
        <w:t>ju</w:t>
      </w:r>
      <w:r w:rsidR="000142B7">
        <w:rPr>
          <w:rFonts w:ascii="Avenir Book" w:hAnsi="Avenir Book"/>
          <w:b/>
          <w:color w:val="982584"/>
        </w:rPr>
        <w:t>l</w:t>
      </w:r>
      <w:r w:rsidR="00E1725F">
        <w:rPr>
          <w:rFonts w:ascii="Avenir Book" w:hAnsi="Avenir Book"/>
          <w:b/>
          <w:color w:val="982584"/>
        </w:rPr>
        <w:t>io</w:t>
      </w:r>
      <w:r w:rsidR="006062BF" w:rsidRPr="00AF08D7">
        <w:rPr>
          <w:rFonts w:ascii="Avenir Book" w:hAnsi="Avenir Book"/>
          <w:b/>
          <w:color w:val="982584"/>
        </w:rPr>
        <w:t xml:space="preserve"> de</w:t>
      </w:r>
      <w:r w:rsidRPr="00AF08D7">
        <w:rPr>
          <w:rFonts w:ascii="Avenir Book" w:hAnsi="Avenir Book"/>
          <w:b/>
          <w:color w:val="982584"/>
        </w:rPr>
        <w:t xml:space="preserve"> 2019.</w:t>
      </w:r>
      <w:r w:rsidRPr="00AF08D7">
        <w:rPr>
          <w:rFonts w:ascii="Avenir Book" w:hAnsi="Avenir Book"/>
          <w:color w:val="802CAD"/>
        </w:rPr>
        <w:t xml:space="preserve"> </w:t>
      </w:r>
      <w:r w:rsidR="005D2202" w:rsidRPr="004A5DA6">
        <w:rPr>
          <w:rFonts w:ascii="Calibri" w:hAnsi="Calibri" w:cs="Calibri"/>
        </w:rPr>
        <w:t>﻿</w:t>
      </w:r>
      <w:r w:rsidR="005B5BC4" w:rsidRPr="004A5DA6">
        <w:rPr>
          <w:rFonts w:ascii="Calibri" w:hAnsi="Calibri" w:cs="Calibri"/>
        </w:rPr>
        <w:t>﻿</w:t>
      </w:r>
      <w:r w:rsidR="005B5BC4" w:rsidRPr="004A5DA6">
        <w:rPr>
          <w:rFonts w:ascii="Avenir Book" w:hAnsi="Avenir Book"/>
        </w:rPr>
        <w:t xml:space="preserve"> </w:t>
      </w:r>
      <w:r w:rsidR="00EF732F">
        <w:rPr>
          <w:rStyle w:val="nfasis"/>
          <w:rFonts w:ascii="Avenir Book" w:hAnsi="Avenir Book"/>
          <w:i w:val="0"/>
        </w:rPr>
        <w:t>Con motivo de la celebración de los tres siglos de la construcción de las andas eucar</w:t>
      </w:r>
      <w:r w:rsidR="008869FB">
        <w:rPr>
          <w:rStyle w:val="nfasis"/>
          <w:rFonts w:ascii="Avenir Book" w:hAnsi="Avenir Book"/>
          <w:i w:val="0"/>
        </w:rPr>
        <w:t>ísticas</w:t>
      </w:r>
      <w:r w:rsidR="004F0FBE">
        <w:rPr>
          <w:rStyle w:val="nfasis"/>
          <w:rFonts w:ascii="Avenir Book" w:hAnsi="Avenir Book"/>
          <w:i w:val="0"/>
        </w:rPr>
        <w:t xml:space="preserve"> del Corpus de Ledesma</w:t>
      </w:r>
      <w:r w:rsidR="003931F3">
        <w:rPr>
          <w:rStyle w:val="nfasis"/>
          <w:rFonts w:ascii="Avenir Book" w:hAnsi="Avenir Book"/>
          <w:i w:val="0"/>
        </w:rPr>
        <w:t xml:space="preserve">, realizadas por Francisco de Ágreda en 1719, la parroquia ha organizado una serie de actos conmemorativos que comienzan el próximo jueves, </w:t>
      </w:r>
      <w:r w:rsidR="003931F3" w:rsidRPr="003D7784">
        <w:rPr>
          <w:rStyle w:val="nfasis"/>
          <w:rFonts w:ascii="Avenir Book" w:hAnsi="Avenir Book"/>
          <w:i w:val="0"/>
          <w:u w:val="single"/>
        </w:rPr>
        <w:t>25 de julio</w:t>
      </w:r>
      <w:r w:rsidR="003931F3">
        <w:rPr>
          <w:rStyle w:val="nfasis"/>
          <w:rFonts w:ascii="Avenir Book" w:hAnsi="Avenir Book"/>
          <w:i w:val="0"/>
        </w:rPr>
        <w:t xml:space="preserve">, con una adoración eucarística a las 19:00 horas, y una nocturna, a las 22:00 horas. </w:t>
      </w:r>
    </w:p>
    <w:p w14:paraId="31E6BC1F" w14:textId="7F1ADBF5" w:rsidR="003D7784" w:rsidRDefault="003D7784" w:rsidP="00F52780">
      <w:pPr>
        <w:pStyle w:val="NormalWeb"/>
        <w:spacing w:line="360" w:lineRule="auto"/>
        <w:jc w:val="both"/>
        <w:rPr>
          <w:rStyle w:val="nfasis"/>
          <w:rFonts w:ascii="Avenir Book" w:hAnsi="Avenir Book"/>
          <w:i w:val="0"/>
        </w:rPr>
      </w:pPr>
      <w:r>
        <w:rPr>
          <w:rStyle w:val="nfasis"/>
          <w:rFonts w:ascii="Avenir Book" w:hAnsi="Avenir Book"/>
          <w:i w:val="0"/>
        </w:rPr>
        <w:t>Por otra parte,</w:t>
      </w:r>
      <w:r w:rsidR="003931F3">
        <w:rPr>
          <w:rStyle w:val="nfasis"/>
          <w:rFonts w:ascii="Avenir Book" w:hAnsi="Avenir Book"/>
          <w:i w:val="0"/>
        </w:rPr>
        <w:t xml:space="preserve"> el viernes 26 de julio</w:t>
      </w:r>
      <w:r>
        <w:rPr>
          <w:rStyle w:val="nfasis"/>
          <w:rFonts w:ascii="Avenir Book" w:hAnsi="Avenir Book"/>
          <w:i w:val="0"/>
        </w:rPr>
        <w:t xml:space="preserve">, </w:t>
      </w:r>
      <w:r>
        <w:rPr>
          <w:rStyle w:val="nfasis"/>
          <w:rFonts w:ascii="Avenir Book" w:hAnsi="Avenir Book"/>
          <w:i w:val="0"/>
        </w:rPr>
        <w:t>a las 20:00 horas</w:t>
      </w:r>
      <w:r>
        <w:rPr>
          <w:rStyle w:val="nfasis"/>
          <w:rFonts w:ascii="Avenir Book" w:hAnsi="Avenir Book"/>
          <w:i w:val="0"/>
        </w:rPr>
        <w:t>,</w:t>
      </w:r>
      <w:r w:rsidR="003931F3">
        <w:rPr>
          <w:rStyle w:val="nfasis"/>
          <w:rFonts w:ascii="Avenir Book" w:hAnsi="Avenir Book"/>
          <w:i w:val="0"/>
        </w:rPr>
        <w:t xml:space="preserve"> </w:t>
      </w:r>
      <w:r>
        <w:rPr>
          <w:rStyle w:val="nfasis"/>
          <w:rFonts w:ascii="Avenir Book" w:hAnsi="Avenir Book"/>
          <w:i w:val="0"/>
        </w:rPr>
        <w:t xml:space="preserve">tendrá lugar </w:t>
      </w:r>
      <w:r w:rsidR="003931F3">
        <w:rPr>
          <w:rStyle w:val="nfasis"/>
          <w:rFonts w:ascii="Avenir Book" w:hAnsi="Avenir Book"/>
          <w:i w:val="0"/>
        </w:rPr>
        <w:t>la presentación de un audiovisual</w:t>
      </w:r>
      <w:r w:rsidR="007441AD">
        <w:rPr>
          <w:rStyle w:val="nfasis"/>
          <w:rFonts w:ascii="Avenir Book" w:hAnsi="Avenir Book"/>
          <w:i w:val="0"/>
        </w:rPr>
        <w:t xml:space="preserve"> sobre estas andas tres veces centenarias a cargo del grupo de Fe y Arte, en la iglesia de Santa María la Mayor de Ledesma. A continuación, se inaugurará la exposición ‘Mysterium fidei’, </w:t>
      </w:r>
      <w:r w:rsidR="0049010C">
        <w:rPr>
          <w:rStyle w:val="nfasis"/>
          <w:rFonts w:ascii="Avenir Book" w:hAnsi="Avenir Book"/>
          <w:i w:val="0"/>
        </w:rPr>
        <w:t xml:space="preserve">con la que se pretende hacer un recorrido por las huellas que ha dejado la eucaristía a través del arte en la vida de la Iglesia de los pueblos del noroeste de Salamanca. </w:t>
      </w:r>
      <w:r w:rsidR="0073124B">
        <w:rPr>
          <w:rStyle w:val="nfasis"/>
          <w:rFonts w:ascii="Avenir Book" w:hAnsi="Avenir Book"/>
          <w:i w:val="0"/>
        </w:rPr>
        <w:t>Esta muestra se podrá visitar del 26 de julio al 25 de agosto de martes a domingo, de 11:00 a 14:00 y de 17:00 a 20:00 horas</w:t>
      </w:r>
      <w:r w:rsidR="001A761F">
        <w:rPr>
          <w:rStyle w:val="nfasis"/>
          <w:rFonts w:ascii="Avenir Book" w:hAnsi="Avenir Book"/>
          <w:i w:val="0"/>
        </w:rPr>
        <w:t xml:space="preserve">. </w:t>
      </w:r>
    </w:p>
    <w:p w14:paraId="53C2BB8C" w14:textId="77777777" w:rsidR="003D7784" w:rsidRDefault="003D7784" w:rsidP="00F52780">
      <w:pPr>
        <w:pStyle w:val="NormalWeb"/>
        <w:spacing w:line="360" w:lineRule="auto"/>
        <w:jc w:val="both"/>
        <w:rPr>
          <w:rStyle w:val="nfasis"/>
          <w:rFonts w:ascii="Avenir Book" w:hAnsi="Avenir Book"/>
          <w:i w:val="0"/>
        </w:rPr>
      </w:pPr>
    </w:p>
    <w:p w14:paraId="2BE87D2E" w14:textId="30F39118" w:rsidR="003931F3" w:rsidRDefault="001A761F" w:rsidP="00F52780">
      <w:pPr>
        <w:pStyle w:val="NormalWeb"/>
        <w:spacing w:line="360" w:lineRule="auto"/>
        <w:jc w:val="both"/>
        <w:rPr>
          <w:rStyle w:val="nfasis"/>
          <w:rFonts w:ascii="Avenir Book" w:hAnsi="Avenir Book"/>
          <w:i w:val="0"/>
        </w:rPr>
      </w:pPr>
      <w:r>
        <w:rPr>
          <w:rStyle w:val="nfasis"/>
          <w:rFonts w:ascii="Avenir Book" w:hAnsi="Avenir Book"/>
          <w:i w:val="0"/>
        </w:rPr>
        <w:t>En total</w:t>
      </w:r>
      <w:r w:rsidR="005265D2">
        <w:rPr>
          <w:rStyle w:val="nfasis"/>
          <w:rFonts w:ascii="Avenir Book" w:hAnsi="Avenir Book"/>
          <w:i w:val="0"/>
        </w:rPr>
        <w:t>,</w:t>
      </w:r>
      <w:r>
        <w:rPr>
          <w:rStyle w:val="nfasis"/>
          <w:rFonts w:ascii="Avenir Book" w:hAnsi="Avenir Book"/>
          <w:i w:val="0"/>
        </w:rPr>
        <w:t xml:space="preserve"> se exponen 46 piezas religiosas procedentes de</w:t>
      </w:r>
      <w:r w:rsidR="00C151FA">
        <w:rPr>
          <w:rStyle w:val="nfasis"/>
          <w:rFonts w:ascii="Avenir Book" w:hAnsi="Avenir Book"/>
          <w:i w:val="0"/>
        </w:rPr>
        <w:t xml:space="preserve"> 21 municipios diferentes, de entre los siglos XV y XX. Entre ellas destaca el retablo de la Virgen del Mar, del XVI, de Ledesma; un misal de ese mismo siglo de Brincones; además de varias custodias de los siglos XVI, XVII y XVIII, cruces procesionales o diferentes cálices. Asimismo, se </w:t>
      </w:r>
      <w:r w:rsidR="001559A9">
        <w:rPr>
          <w:rStyle w:val="nfasis"/>
          <w:rFonts w:ascii="Avenir Book" w:hAnsi="Avenir Book"/>
          <w:i w:val="0"/>
        </w:rPr>
        <w:t xml:space="preserve">expondrán dos casullas del XVI o una bula papal del XVI. La pieza destacada y que es motivo de la exposición serán las andas eucarísticas del Corpus, </w:t>
      </w:r>
      <w:r w:rsidR="00A50195">
        <w:rPr>
          <w:rStyle w:val="nfasis"/>
          <w:rFonts w:ascii="Avenir Book" w:hAnsi="Avenir Book"/>
          <w:i w:val="0"/>
        </w:rPr>
        <w:t>una obra de orfebrería de plata, con elementos sobredorados y algunas piezas de madera dorada, realizada por Francisco Ágreda en 1719. Con motivo de sus 300 años, la parroquia acometió su restauración, realizad</w:t>
      </w:r>
      <w:r w:rsidR="005265D2">
        <w:rPr>
          <w:rStyle w:val="nfasis"/>
          <w:rFonts w:ascii="Avenir Book" w:hAnsi="Avenir Book"/>
          <w:i w:val="0"/>
        </w:rPr>
        <w:t>a</w:t>
      </w:r>
      <w:bookmarkStart w:id="0" w:name="_GoBack"/>
      <w:bookmarkEnd w:id="0"/>
      <w:r w:rsidR="00A50195">
        <w:rPr>
          <w:rStyle w:val="nfasis"/>
          <w:rFonts w:ascii="Avenir Book" w:hAnsi="Avenir Book"/>
          <w:i w:val="0"/>
        </w:rPr>
        <w:t xml:space="preserve"> en los talleres de Las Edades del Hombre. </w:t>
      </w:r>
    </w:p>
    <w:p w14:paraId="1FE0E2A6" w14:textId="7B13F8C5" w:rsidR="00A50195" w:rsidRDefault="00A50195" w:rsidP="00F52780">
      <w:pPr>
        <w:pStyle w:val="NormalWeb"/>
        <w:spacing w:line="360" w:lineRule="auto"/>
        <w:jc w:val="both"/>
        <w:rPr>
          <w:rStyle w:val="nfasis"/>
          <w:rFonts w:ascii="Avenir Book" w:hAnsi="Avenir Book"/>
          <w:i w:val="0"/>
        </w:rPr>
      </w:pPr>
      <w:r>
        <w:rPr>
          <w:rStyle w:val="nfasis"/>
          <w:rFonts w:ascii="Avenir Book" w:hAnsi="Avenir Book"/>
          <w:i w:val="0"/>
        </w:rPr>
        <w:t xml:space="preserve">El último de los actos conmemorativos de las andas eucarísticas de Ledesma tendrá lugar el domingo, 28 de julio, con una misa en rito hispano-mozárabe a las 12:00 horas, y una posterior comida fraterna. </w:t>
      </w:r>
    </w:p>
    <w:p w14:paraId="449B41F3" w14:textId="77777777" w:rsidR="007441AD" w:rsidRPr="004647E1" w:rsidRDefault="007441AD" w:rsidP="00F52780">
      <w:pPr>
        <w:pStyle w:val="NormalWeb"/>
        <w:spacing w:line="360" w:lineRule="auto"/>
        <w:jc w:val="both"/>
        <w:rPr>
          <w:rFonts w:ascii="Avenir Book" w:hAnsi="Avenir Book"/>
        </w:rPr>
      </w:pPr>
    </w:p>
    <w:p w14:paraId="2DD38F1E" w14:textId="77777777" w:rsidR="00482B47" w:rsidRPr="00482B47" w:rsidRDefault="00482B47" w:rsidP="001D0920">
      <w:pPr>
        <w:spacing w:after="160"/>
        <w:jc w:val="both"/>
        <w:rPr>
          <w:rFonts w:ascii="Avenir Book" w:hAnsi="Avenir Book"/>
          <w:b/>
          <w:bCs/>
          <w:color w:val="A55FC6"/>
          <w:sz w:val="18"/>
          <w:szCs w:val="18"/>
        </w:rPr>
      </w:pPr>
    </w:p>
    <w:p w14:paraId="272A3A53" w14:textId="38158D1E" w:rsidR="001D0920" w:rsidRPr="008D434C" w:rsidRDefault="004C1C8B" w:rsidP="001D0920">
      <w:pPr>
        <w:spacing w:after="160"/>
        <w:jc w:val="both"/>
        <w:rPr>
          <w:rFonts w:ascii="Avenir Book" w:hAnsi="Avenir Book"/>
          <w:color w:val="9E5BBD"/>
          <w:sz w:val="18"/>
          <w:szCs w:val="18"/>
        </w:rPr>
      </w:pPr>
      <w:r w:rsidRPr="008D434C">
        <w:rPr>
          <w:rFonts w:ascii="Avenir Book" w:hAnsi="Avenir Book"/>
          <w:b/>
          <w:bCs/>
          <w:color w:val="9E5BBD"/>
          <w:sz w:val="18"/>
          <w:szCs w:val="18"/>
        </w:rPr>
        <w:t>S</w:t>
      </w:r>
      <w:r w:rsidR="001D0920" w:rsidRPr="008D434C">
        <w:rPr>
          <w:rFonts w:ascii="Avenir Book" w:hAnsi="Avenir Book"/>
          <w:b/>
          <w:bCs/>
          <w:color w:val="9E5BBD"/>
          <w:sz w:val="18"/>
          <w:szCs w:val="18"/>
        </w:rPr>
        <w:t>ERVICIO DIOCESANO DE COMUNICACIÓN SOCIAL</w:t>
      </w:r>
    </w:p>
    <w:p w14:paraId="1A0C534D" w14:textId="77777777" w:rsidR="001D0920" w:rsidRPr="001D0920" w:rsidRDefault="001D0920" w:rsidP="001D0920">
      <w:pPr>
        <w:spacing w:after="160"/>
        <w:jc w:val="both"/>
        <w:rPr>
          <w:rFonts w:ascii="Avenir Book" w:hAnsi="Avenir Book"/>
          <w:b/>
          <w:color w:val="000000"/>
          <w:sz w:val="18"/>
          <w:szCs w:val="18"/>
        </w:rPr>
      </w:pPr>
      <w:r w:rsidRPr="001D0920">
        <w:rPr>
          <w:rFonts w:ascii="Avenir Book" w:hAnsi="Avenir Book"/>
          <w:b/>
          <w:color w:val="000000"/>
          <w:sz w:val="18"/>
          <w:szCs w:val="18"/>
        </w:rPr>
        <w:t>Diócesis de Salamanca</w:t>
      </w:r>
    </w:p>
    <w:p w14:paraId="65E47FF2" w14:textId="77777777" w:rsidR="001D0920" w:rsidRPr="001D0920" w:rsidRDefault="001D0920" w:rsidP="001D0920">
      <w:pPr>
        <w:spacing w:after="160"/>
        <w:jc w:val="both"/>
        <w:rPr>
          <w:rFonts w:ascii="Avenir Book" w:hAnsi="Avenir Book"/>
          <w:color w:val="000000"/>
          <w:sz w:val="18"/>
          <w:szCs w:val="18"/>
        </w:rPr>
      </w:pPr>
      <w:r w:rsidRPr="001D0920">
        <w:rPr>
          <w:rFonts w:ascii="Avenir Book" w:hAnsi="Avenir Book"/>
          <w:color w:val="000000"/>
          <w:sz w:val="18"/>
          <w:szCs w:val="18"/>
        </w:rPr>
        <w:t>C/ Rosario, 18. 37001 Salamanca.</w:t>
      </w:r>
    </w:p>
    <w:p w14:paraId="0A0D51FD" w14:textId="77777777" w:rsidR="001D0920" w:rsidRPr="001D0920" w:rsidRDefault="001D0920" w:rsidP="001D0920">
      <w:pPr>
        <w:spacing w:after="160"/>
        <w:jc w:val="both"/>
        <w:rPr>
          <w:rFonts w:ascii="Avenir Book" w:hAnsi="Avenir Book"/>
          <w:color w:val="000000"/>
          <w:sz w:val="18"/>
          <w:szCs w:val="18"/>
        </w:rPr>
      </w:pPr>
      <w:r w:rsidRPr="001D0920">
        <w:rPr>
          <w:rFonts w:ascii="Avenir Book" w:hAnsi="Avenir Book"/>
          <w:color w:val="000000"/>
          <w:sz w:val="18"/>
          <w:szCs w:val="18"/>
        </w:rPr>
        <w:t>Tfno.: 923 12 89 00. </w:t>
      </w:r>
      <w:hyperlink r:id="rId8" w:history="1">
        <w:r w:rsidRPr="001D0920">
          <w:rPr>
            <w:rStyle w:val="Hipervnculo"/>
            <w:rFonts w:ascii="Avenir Book" w:hAnsi="Avenir Book"/>
            <w:color w:val="800080"/>
            <w:sz w:val="18"/>
            <w:szCs w:val="18"/>
          </w:rPr>
          <w:t>comunicacion@diocesisdesalamanca.com</w:t>
        </w:r>
      </w:hyperlink>
    </w:p>
    <w:p w14:paraId="3C0F200A" w14:textId="21F4B771" w:rsidR="001D0920" w:rsidRDefault="001D0920" w:rsidP="001D0920">
      <w:pPr>
        <w:spacing w:after="160"/>
        <w:jc w:val="both"/>
        <w:rPr>
          <w:rFonts w:ascii="Avenir Book" w:hAnsi="Avenir Book"/>
          <w:color w:val="000000"/>
          <w:sz w:val="18"/>
          <w:szCs w:val="18"/>
        </w:rPr>
      </w:pPr>
      <w:r w:rsidRPr="001D0920">
        <w:rPr>
          <w:rFonts w:ascii="Avenir Book" w:hAnsi="Avenir Book"/>
          <w:color w:val="000000"/>
          <w:sz w:val="18"/>
          <w:szCs w:val="18"/>
        </w:rPr>
        <w:t>Facebook: Diócesis de Salamanca MCS</w:t>
      </w:r>
    </w:p>
    <w:p w14:paraId="3E0FAB33" w14:textId="77777777" w:rsidR="000B7CF7" w:rsidRPr="001D0920" w:rsidRDefault="000B7CF7" w:rsidP="001D0920">
      <w:pPr>
        <w:spacing w:after="160"/>
        <w:jc w:val="both"/>
        <w:rPr>
          <w:rFonts w:ascii="Avenir Book" w:hAnsi="Avenir Book"/>
          <w:color w:val="000000"/>
          <w:sz w:val="18"/>
          <w:szCs w:val="18"/>
        </w:rPr>
      </w:pPr>
    </w:p>
    <w:sectPr w:rsidR="000B7CF7" w:rsidRPr="001D0920" w:rsidSect="001C32EC">
      <w:headerReference w:type="default" r:id="rId9"/>
      <w:footerReference w:type="default" r:id="rId10"/>
      <w:pgSz w:w="11900" w:h="16840"/>
      <w:pgMar w:top="2803" w:right="1701" w:bottom="1822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76AFD" w14:textId="77777777" w:rsidR="00151291" w:rsidRDefault="00151291" w:rsidP="00BC0820">
      <w:r>
        <w:separator/>
      </w:r>
    </w:p>
  </w:endnote>
  <w:endnote w:type="continuationSeparator" w:id="0">
    <w:p w14:paraId="00B57590" w14:textId="77777777" w:rsidR="00151291" w:rsidRDefault="00151291" w:rsidP="00BC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Sylfae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604020202020204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Neue-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mbria">
    <w:altName w:val="Luminari"/>
    <w:panose1 w:val="020B0604020202020204"/>
    <w:charset w:val="00"/>
    <w:family w:val="roman"/>
    <w:pitch w:val="variable"/>
    <w:sig w:usb0="E00002FF" w:usb1="400004FF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Yu Mincho">
    <w:panose1 w:val="020B0604020202020204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1F356" w14:textId="090C7F7E" w:rsidR="00C160E5" w:rsidRDefault="00C160E5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F83CB6E" wp14:editId="2A651B7A">
          <wp:simplePos x="0" y="0"/>
          <wp:positionH relativeFrom="column">
            <wp:posOffset>996175</wp:posOffset>
          </wp:positionH>
          <wp:positionV relativeFrom="paragraph">
            <wp:posOffset>-118745</wp:posOffset>
          </wp:positionV>
          <wp:extent cx="3200400" cy="48768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CD338" w14:textId="77777777" w:rsidR="00151291" w:rsidRDefault="00151291" w:rsidP="00BC0820">
      <w:r>
        <w:separator/>
      </w:r>
    </w:p>
  </w:footnote>
  <w:footnote w:type="continuationSeparator" w:id="0">
    <w:p w14:paraId="3F4E841B" w14:textId="77777777" w:rsidR="00151291" w:rsidRDefault="00151291" w:rsidP="00BC0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47AB6" w14:textId="727395FB" w:rsidR="00C160E5" w:rsidRPr="00E0035C" w:rsidRDefault="00C160E5" w:rsidP="00E0035C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98E86D3" wp14:editId="2C28D247">
          <wp:simplePos x="0" y="0"/>
          <wp:positionH relativeFrom="column">
            <wp:posOffset>-699135</wp:posOffset>
          </wp:positionH>
          <wp:positionV relativeFrom="paragraph">
            <wp:posOffset>431800</wp:posOffset>
          </wp:positionV>
          <wp:extent cx="6599555" cy="955040"/>
          <wp:effectExtent l="0" t="0" r="2540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ERVICIO DIOCESANO MCS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9555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095F"/>
    <w:multiLevelType w:val="multilevel"/>
    <w:tmpl w:val="6218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A3B67"/>
    <w:multiLevelType w:val="hybridMultilevel"/>
    <w:tmpl w:val="5590FFCC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E97AFD"/>
    <w:multiLevelType w:val="multilevel"/>
    <w:tmpl w:val="1A5C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75F48"/>
    <w:multiLevelType w:val="multilevel"/>
    <w:tmpl w:val="1010AD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345B4"/>
    <w:multiLevelType w:val="hybridMultilevel"/>
    <w:tmpl w:val="15EE8918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4BE1F7D"/>
    <w:multiLevelType w:val="multilevel"/>
    <w:tmpl w:val="853E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20"/>
    <w:rsid w:val="00002703"/>
    <w:rsid w:val="000046DE"/>
    <w:rsid w:val="00005371"/>
    <w:rsid w:val="00010E8F"/>
    <w:rsid w:val="00011324"/>
    <w:rsid w:val="000142B7"/>
    <w:rsid w:val="00014B82"/>
    <w:rsid w:val="000172D2"/>
    <w:rsid w:val="000203F0"/>
    <w:rsid w:val="00020A6C"/>
    <w:rsid w:val="00024B15"/>
    <w:rsid w:val="00026291"/>
    <w:rsid w:val="00030861"/>
    <w:rsid w:val="0003679C"/>
    <w:rsid w:val="00041BD2"/>
    <w:rsid w:val="00044AE9"/>
    <w:rsid w:val="00047C2A"/>
    <w:rsid w:val="00053795"/>
    <w:rsid w:val="00054243"/>
    <w:rsid w:val="00083CFA"/>
    <w:rsid w:val="00084550"/>
    <w:rsid w:val="000852F6"/>
    <w:rsid w:val="000862AE"/>
    <w:rsid w:val="000A0D75"/>
    <w:rsid w:val="000A460B"/>
    <w:rsid w:val="000A4EE9"/>
    <w:rsid w:val="000B3882"/>
    <w:rsid w:val="000B5701"/>
    <w:rsid w:val="000B7CF7"/>
    <w:rsid w:val="000B7F39"/>
    <w:rsid w:val="000C1E9A"/>
    <w:rsid w:val="000C22FE"/>
    <w:rsid w:val="000C688D"/>
    <w:rsid w:val="000D0D9E"/>
    <w:rsid w:val="000D23CF"/>
    <w:rsid w:val="000E1A96"/>
    <w:rsid w:val="000E6901"/>
    <w:rsid w:val="000E7BE8"/>
    <w:rsid w:val="0010075C"/>
    <w:rsid w:val="00102F9E"/>
    <w:rsid w:val="00103501"/>
    <w:rsid w:val="0010577D"/>
    <w:rsid w:val="00110717"/>
    <w:rsid w:val="00112BF4"/>
    <w:rsid w:val="00117B34"/>
    <w:rsid w:val="001218CC"/>
    <w:rsid w:val="001235C9"/>
    <w:rsid w:val="001277EE"/>
    <w:rsid w:val="00130BBB"/>
    <w:rsid w:val="0013419D"/>
    <w:rsid w:val="0013477A"/>
    <w:rsid w:val="001439EA"/>
    <w:rsid w:val="00143C77"/>
    <w:rsid w:val="00143D0F"/>
    <w:rsid w:val="00151291"/>
    <w:rsid w:val="001559A9"/>
    <w:rsid w:val="001637F3"/>
    <w:rsid w:val="0016640A"/>
    <w:rsid w:val="0017075F"/>
    <w:rsid w:val="00174B63"/>
    <w:rsid w:val="00176126"/>
    <w:rsid w:val="00177E94"/>
    <w:rsid w:val="001814BE"/>
    <w:rsid w:val="00182970"/>
    <w:rsid w:val="00184909"/>
    <w:rsid w:val="0018706F"/>
    <w:rsid w:val="00190244"/>
    <w:rsid w:val="001A346F"/>
    <w:rsid w:val="001A5B7E"/>
    <w:rsid w:val="001A761F"/>
    <w:rsid w:val="001B3A3C"/>
    <w:rsid w:val="001C2369"/>
    <w:rsid w:val="001C32EC"/>
    <w:rsid w:val="001D0920"/>
    <w:rsid w:val="001D7F21"/>
    <w:rsid w:val="001E3513"/>
    <w:rsid w:val="001E3E2A"/>
    <w:rsid w:val="001F22EC"/>
    <w:rsid w:val="001F30D6"/>
    <w:rsid w:val="001F704B"/>
    <w:rsid w:val="00200ED0"/>
    <w:rsid w:val="002157D3"/>
    <w:rsid w:val="00217CAC"/>
    <w:rsid w:val="002203A1"/>
    <w:rsid w:val="00221E0E"/>
    <w:rsid w:val="002235B2"/>
    <w:rsid w:val="0022625F"/>
    <w:rsid w:val="00233B00"/>
    <w:rsid w:val="00235F2C"/>
    <w:rsid w:val="002379F2"/>
    <w:rsid w:val="00240AA1"/>
    <w:rsid w:val="00240CC4"/>
    <w:rsid w:val="002412D5"/>
    <w:rsid w:val="0024593C"/>
    <w:rsid w:val="00247499"/>
    <w:rsid w:val="002515D6"/>
    <w:rsid w:val="00257193"/>
    <w:rsid w:val="002573A9"/>
    <w:rsid w:val="0026085A"/>
    <w:rsid w:val="00260E8E"/>
    <w:rsid w:val="002642E9"/>
    <w:rsid w:val="00272018"/>
    <w:rsid w:val="00293F3C"/>
    <w:rsid w:val="002951F7"/>
    <w:rsid w:val="00295882"/>
    <w:rsid w:val="002A3ECE"/>
    <w:rsid w:val="002A786E"/>
    <w:rsid w:val="002A7A3C"/>
    <w:rsid w:val="002B7623"/>
    <w:rsid w:val="002D47FB"/>
    <w:rsid w:val="002E1EFF"/>
    <w:rsid w:val="002E61CE"/>
    <w:rsid w:val="002E7F4C"/>
    <w:rsid w:val="002F2086"/>
    <w:rsid w:val="002F79A0"/>
    <w:rsid w:val="00311A92"/>
    <w:rsid w:val="003122E8"/>
    <w:rsid w:val="00313B0C"/>
    <w:rsid w:val="003208A7"/>
    <w:rsid w:val="0032238B"/>
    <w:rsid w:val="00326618"/>
    <w:rsid w:val="003272D0"/>
    <w:rsid w:val="00327427"/>
    <w:rsid w:val="003318C2"/>
    <w:rsid w:val="00334B8E"/>
    <w:rsid w:val="00340E69"/>
    <w:rsid w:val="00345C60"/>
    <w:rsid w:val="0035018F"/>
    <w:rsid w:val="003639A3"/>
    <w:rsid w:val="00371469"/>
    <w:rsid w:val="00375FBF"/>
    <w:rsid w:val="00377DB1"/>
    <w:rsid w:val="003814E1"/>
    <w:rsid w:val="003931F3"/>
    <w:rsid w:val="003A2980"/>
    <w:rsid w:val="003A6FBD"/>
    <w:rsid w:val="003B3EA7"/>
    <w:rsid w:val="003B6800"/>
    <w:rsid w:val="003C0437"/>
    <w:rsid w:val="003C744C"/>
    <w:rsid w:val="003C749A"/>
    <w:rsid w:val="003D0508"/>
    <w:rsid w:val="003D7784"/>
    <w:rsid w:val="003D7915"/>
    <w:rsid w:val="003D7FF6"/>
    <w:rsid w:val="003E7503"/>
    <w:rsid w:val="003F3DA6"/>
    <w:rsid w:val="003F67C6"/>
    <w:rsid w:val="003F736A"/>
    <w:rsid w:val="003F7416"/>
    <w:rsid w:val="0040252B"/>
    <w:rsid w:val="00403CC2"/>
    <w:rsid w:val="004074EF"/>
    <w:rsid w:val="00417293"/>
    <w:rsid w:val="004231AD"/>
    <w:rsid w:val="00423DD5"/>
    <w:rsid w:val="00430B80"/>
    <w:rsid w:val="00435562"/>
    <w:rsid w:val="00435666"/>
    <w:rsid w:val="0044117D"/>
    <w:rsid w:val="00441D28"/>
    <w:rsid w:val="00442E14"/>
    <w:rsid w:val="0044764D"/>
    <w:rsid w:val="00452F56"/>
    <w:rsid w:val="004551F0"/>
    <w:rsid w:val="004607FB"/>
    <w:rsid w:val="00462EA7"/>
    <w:rsid w:val="00464628"/>
    <w:rsid w:val="004647E1"/>
    <w:rsid w:val="0046566C"/>
    <w:rsid w:val="004670DF"/>
    <w:rsid w:val="0047429A"/>
    <w:rsid w:val="0048010D"/>
    <w:rsid w:val="00480BC5"/>
    <w:rsid w:val="0048202C"/>
    <w:rsid w:val="00482B47"/>
    <w:rsid w:val="00482BCC"/>
    <w:rsid w:val="00483229"/>
    <w:rsid w:val="00485B87"/>
    <w:rsid w:val="004879E8"/>
    <w:rsid w:val="0049010C"/>
    <w:rsid w:val="00491CE5"/>
    <w:rsid w:val="004941A5"/>
    <w:rsid w:val="004A5DA6"/>
    <w:rsid w:val="004B087F"/>
    <w:rsid w:val="004B1075"/>
    <w:rsid w:val="004B631D"/>
    <w:rsid w:val="004B6C1A"/>
    <w:rsid w:val="004C1C8B"/>
    <w:rsid w:val="004C2559"/>
    <w:rsid w:val="004C3A63"/>
    <w:rsid w:val="004C752A"/>
    <w:rsid w:val="004D254B"/>
    <w:rsid w:val="004D78D8"/>
    <w:rsid w:val="004D7EAC"/>
    <w:rsid w:val="004E308B"/>
    <w:rsid w:val="004E342B"/>
    <w:rsid w:val="004E3B9D"/>
    <w:rsid w:val="004E3D3C"/>
    <w:rsid w:val="004F0311"/>
    <w:rsid w:val="004F0FBE"/>
    <w:rsid w:val="004F258E"/>
    <w:rsid w:val="004F73EB"/>
    <w:rsid w:val="00520A0C"/>
    <w:rsid w:val="00521731"/>
    <w:rsid w:val="00523789"/>
    <w:rsid w:val="005265D2"/>
    <w:rsid w:val="00530E4C"/>
    <w:rsid w:val="005322CD"/>
    <w:rsid w:val="0053345D"/>
    <w:rsid w:val="00533FE9"/>
    <w:rsid w:val="0054760C"/>
    <w:rsid w:val="0055793F"/>
    <w:rsid w:val="005605BD"/>
    <w:rsid w:val="00561444"/>
    <w:rsid w:val="00565EB2"/>
    <w:rsid w:val="005730FF"/>
    <w:rsid w:val="005733E0"/>
    <w:rsid w:val="00574630"/>
    <w:rsid w:val="005757A1"/>
    <w:rsid w:val="00580CAA"/>
    <w:rsid w:val="005917C2"/>
    <w:rsid w:val="005B0262"/>
    <w:rsid w:val="005B2804"/>
    <w:rsid w:val="005B5BC4"/>
    <w:rsid w:val="005B6398"/>
    <w:rsid w:val="005B7F80"/>
    <w:rsid w:val="005C03A6"/>
    <w:rsid w:val="005C25A0"/>
    <w:rsid w:val="005C418E"/>
    <w:rsid w:val="005D0850"/>
    <w:rsid w:val="005D2202"/>
    <w:rsid w:val="005D3483"/>
    <w:rsid w:val="005D624C"/>
    <w:rsid w:val="005D7522"/>
    <w:rsid w:val="005E285C"/>
    <w:rsid w:val="005E72EE"/>
    <w:rsid w:val="005E7583"/>
    <w:rsid w:val="005F424C"/>
    <w:rsid w:val="005F6E17"/>
    <w:rsid w:val="005F7BB7"/>
    <w:rsid w:val="006062BF"/>
    <w:rsid w:val="0061277F"/>
    <w:rsid w:val="0061369A"/>
    <w:rsid w:val="006152C5"/>
    <w:rsid w:val="00620702"/>
    <w:rsid w:val="006239DB"/>
    <w:rsid w:val="00624D24"/>
    <w:rsid w:val="00630126"/>
    <w:rsid w:val="006343AD"/>
    <w:rsid w:val="006459F8"/>
    <w:rsid w:val="00646396"/>
    <w:rsid w:val="00646B64"/>
    <w:rsid w:val="00654391"/>
    <w:rsid w:val="00674583"/>
    <w:rsid w:val="00674793"/>
    <w:rsid w:val="0068296E"/>
    <w:rsid w:val="0068423D"/>
    <w:rsid w:val="006843F8"/>
    <w:rsid w:val="00684E79"/>
    <w:rsid w:val="0068561F"/>
    <w:rsid w:val="00685EA6"/>
    <w:rsid w:val="006911F7"/>
    <w:rsid w:val="00692082"/>
    <w:rsid w:val="00694F05"/>
    <w:rsid w:val="006A14E7"/>
    <w:rsid w:val="006A28E6"/>
    <w:rsid w:val="006A743A"/>
    <w:rsid w:val="006B7BD3"/>
    <w:rsid w:val="006C21FD"/>
    <w:rsid w:val="006C6FE5"/>
    <w:rsid w:val="006D11A7"/>
    <w:rsid w:val="006D2E7B"/>
    <w:rsid w:val="006D5A06"/>
    <w:rsid w:val="006E0F2D"/>
    <w:rsid w:val="006E2FEF"/>
    <w:rsid w:val="006E34AF"/>
    <w:rsid w:val="006E46B0"/>
    <w:rsid w:val="006F72B6"/>
    <w:rsid w:val="00710D6B"/>
    <w:rsid w:val="00714C00"/>
    <w:rsid w:val="007244F2"/>
    <w:rsid w:val="00730945"/>
    <w:rsid w:val="0073124B"/>
    <w:rsid w:val="007318A7"/>
    <w:rsid w:val="00733964"/>
    <w:rsid w:val="00733C4E"/>
    <w:rsid w:val="00734CBE"/>
    <w:rsid w:val="00737079"/>
    <w:rsid w:val="00742A55"/>
    <w:rsid w:val="007441AD"/>
    <w:rsid w:val="007509B2"/>
    <w:rsid w:val="00754A08"/>
    <w:rsid w:val="00757FE0"/>
    <w:rsid w:val="00764473"/>
    <w:rsid w:val="00771A89"/>
    <w:rsid w:val="0077590D"/>
    <w:rsid w:val="007869DD"/>
    <w:rsid w:val="00787299"/>
    <w:rsid w:val="007A051B"/>
    <w:rsid w:val="007A063F"/>
    <w:rsid w:val="007A40B3"/>
    <w:rsid w:val="007B6C83"/>
    <w:rsid w:val="007B7525"/>
    <w:rsid w:val="007B7E1C"/>
    <w:rsid w:val="007C1CD6"/>
    <w:rsid w:val="007D2E3E"/>
    <w:rsid w:val="007D4B41"/>
    <w:rsid w:val="007D4BBD"/>
    <w:rsid w:val="007D5295"/>
    <w:rsid w:val="007D7271"/>
    <w:rsid w:val="007E21E6"/>
    <w:rsid w:val="007E45AE"/>
    <w:rsid w:val="007E4B71"/>
    <w:rsid w:val="007E6AFA"/>
    <w:rsid w:val="007E7B80"/>
    <w:rsid w:val="007F2B3E"/>
    <w:rsid w:val="007F5065"/>
    <w:rsid w:val="007F78DE"/>
    <w:rsid w:val="007F7C9F"/>
    <w:rsid w:val="00801241"/>
    <w:rsid w:val="00813FD6"/>
    <w:rsid w:val="008168CD"/>
    <w:rsid w:val="0082320E"/>
    <w:rsid w:val="00830AEA"/>
    <w:rsid w:val="00830B84"/>
    <w:rsid w:val="00834767"/>
    <w:rsid w:val="0083771A"/>
    <w:rsid w:val="008422B3"/>
    <w:rsid w:val="008437D2"/>
    <w:rsid w:val="00851F4E"/>
    <w:rsid w:val="008624F3"/>
    <w:rsid w:val="00866698"/>
    <w:rsid w:val="0087028A"/>
    <w:rsid w:val="0087193C"/>
    <w:rsid w:val="00872C93"/>
    <w:rsid w:val="0087386B"/>
    <w:rsid w:val="008869FB"/>
    <w:rsid w:val="00890F51"/>
    <w:rsid w:val="00891075"/>
    <w:rsid w:val="0089193C"/>
    <w:rsid w:val="00894D5A"/>
    <w:rsid w:val="008A19B9"/>
    <w:rsid w:val="008A53A9"/>
    <w:rsid w:val="008A6C22"/>
    <w:rsid w:val="008B08ED"/>
    <w:rsid w:val="008B3CD3"/>
    <w:rsid w:val="008B7E8A"/>
    <w:rsid w:val="008C1CB6"/>
    <w:rsid w:val="008C5CD2"/>
    <w:rsid w:val="008D434C"/>
    <w:rsid w:val="008E1690"/>
    <w:rsid w:val="008E2BC0"/>
    <w:rsid w:val="008E315A"/>
    <w:rsid w:val="008E3B5B"/>
    <w:rsid w:val="008F0C9A"/>
    <w:rsid w:val="008F167C"/>
    <w:rsid w:val="008F2FA6"/>
    <w:rsid w:val="008F42DB"/>
    <w:rsid w:val="008F7D8B"/>
    <w:rsid w:val="0090116A"/>
    <w:rsid w:val="009027DF"/>
    <w:rsid w:val="00903A8C"/>
    <w:rsid w:val="00911FDC"/>
    <w:rsid w:val="00912709"/>
    <w:rsid w:val="00912BA3"/>
    <w:rsid w:val="009146C1"/>
    <w:rsid w:val="00915FB0"/>
    <w:rsid w:val="009212D7"/>
    <w:rsid w:val="00931AD1"/>
    <w:rsid w:val="00934D11"/>
    <w:rsid w:val="00940E1A"/>
    <w:rsid w:val="00943D76"/>
    <w:rsid w:val="00953654"/>
    <w:rsid w:val="0095542C"/>
    <w:rsid w:val="00966591"/>
    <w:rsid w:val="00967155"/>
    <w:rsid w:val="00967C6F"/>
    <w:rsid w:val="0097332A"/>
    <w:rsid w:val="0098003B"/>
    <w:rsid w:val="00996664"/>
    <w:rsid w:val="009971EB"/>
    <w:rsid w:val="009A0575"/>
    <w:rsid w:val="009A4A64"/>
    <w:rsid w:val="009C73E8"/>
    <w:rsid w:val="009C7E36"/>
    <w:rsid w:val="009D243F"/>
    <w:rsid w:val="009D5F00"/>
    <w:rsid w:val="009D687E"/>
    <w:rsid w:val="009E5120"/>
    <w:rsid w:val="009E570D"/>
    <w:rsid w:val="009F0104"/>
    <w:rsid w:val="009F0E27"/>
    <w:rsid w:val="009F58AF"/>
    <w:rsid w:val="00A00D0C"/>
    <w:rsid w:val="00A0166A"/>
    <w:rsid w:val="00A05CC3"/>
    <w:rsid w:val="00A05F67"/>
    <w:rsid w:val="00A153D2"/>
    <w:rsid w:val="00A22196"/>
    <w:rsid w:val="00A22217"/>
    <w:rsid w:val="00A33B79"/>
    <w:rsid w:val="00A3492F"/>
    <w:rsid w:val="00A3538E"/>
    <w:rsid w:val="00A379A2"/>
    <w:rsid w:val="00A37EAA"/>
    <w:rsid w:val="00A4283B"/>
    <w:rsid w:val="00A42B90"/>
    <w:rsid w:val="00A432BE"/>
    <w:rsid w:val="00A449E5"/>
    <w:rsid w:val="00A46712"/>
    <w:rsid w:val="00A4764A"/>
    <w:rsid w:val="00A47B10"/>
    <w:rsid w:val="00A50195"/>
    <w:rsid w:val="00A520CA"/>
    <w:rsid w:val="00A558A6"/>
    <w:rsid w:val="00A559AF"/>
    <w:rsid w:val="00A55E43"/>
    <w:rsid w:val="00A62369"/>
    <w:rsid w:val="00A628D5"/>
    <w:rsid w:val="00A638E7"/>
    <w:rsid w:val="00A7104C"/>
    <w:rsid w:val="00A7337F"/>
    <w:rsid w:val="00A73622"/>
    <w:rsid w:val="00A74835"/>
    <w:rsid w:val="00A87FC4"/>
    <w:rsid w:val="00A912C2"/>
    <w:rsid w:val="00A92C17"/>
    <w:rsid w:val="00A92F88"/>
    <w:rsid w:val="00AA0BE5"/>
    <w:rsid w:val="00AA1B0B"/>
    <w:rsid w:val="00AA2FDF"/>
    <w:rsid w:val="00AA41A0"/>
    <w:rsid w:val="00AA4BDB"/>
    <w:rsid w:val="00AA5F69"/>
    <w:rsid w:val="00AA7535"/>
    <w:rsid w:val="00AB24B3"/>
    <w:rsid w:val="00AB403D"/>
    <w:rsid w:val="00AB49FD"/>
    <w:rsid w:val="00AB5494"/>
    <w:rsid w:val="00AB5BE3"/>
    <w:rsid w:val="00AB6A99"/>
    <w:rsid w:val="00AE5F96"/>
    <w:rsid w:val="00AF08D7"/>
    <w:rsid w:val="00AF221C"/>
    <w:rsid w:val="00AF30BD"/>
    <w:rsid w:val="00B00C1B"/>
    <w:rsid w:val="00B014EF"/>
    <w:rsid w:val="00B0727D"/>
    <w:rsid w:val="00B12EAE"/>
    <w:rsid w:val="00B16E21"/>
    <w:rsid w:val="00B27425"/>
    <w:rsid w:val="00B2782A"/>
    <w:rsid w:val="00B30DCB"/>
    <w:rsid w:val="00B3262D"/>
    <w:rsid w:val="00B50AF0"/>
    <w:rsid w:val="00B52496"/>
    <w:rsid w:val="00B54577"/>
    <w:rsid w:val="00B5678F"/>
    <w:rsid w:val="00B614C8"/>
    <w:rsid w:val="00B6492F"/>
    <w:rsid w:val="00B663BE"/>
    <w:rsid w:val="00B66E82"/>
    <w:rsid w:val="00B746A2"/>
    <w:rsid w:val="00B753EB"/>
    <w:rsid w:val="00B774DC"/>
    <w:rsid w:val="00B84FA8"/>
    <w:rsid w:val="00B857BB"/>
    <w:rsid w:val="00B955A8"/>
    <w:rsid w:val="00BA0B40"/>
    <w:rsid w:val="00BA66CB"/>
    <w:rsid w:val="00BB0D55"/>
    <w:rsid w:val="00BB256B"/>
    <w:rsid w:val="00BB2F53"/>
    <w:rsid w:val="00BB751E"/>
    <w:rsid w:val="00BC0820"/>
    <w:rsid w:val="00BC46D4"/>
    <w:rsid w:val="00BC5BF2"/>
    <w:rsid w:val="00BC7ED2"/>
    <w:rsid w:val="00BD0010"/>
    <w:rsid w:val="00BD3AEC"/>
    <w:rsid w:val="00BD5EB2"/>
    <w:rsid w:val="00BD673C"/>
    <w:rsid w:val="00BD67D6"/>
    <w:rsid w:val="00BE177E"/>
    <w:rsid w:val="00BE3EA8"/>
    <w:rsid w:val="00BE73D8"/>
    <w:rsid w:val="00BF18E5"/>
    <w:rsid w:val="00BF3751"/>
    <w:rsid w:val="00BF3ECE"/>
    <w:rsid w:val="00BF4903"/>
    <w:rsid w:val="00C10730"/>
    <w:rsid w:val="00C11122"/>
    <w:rsid w:val="00C151FA"/>
    <w:rsid w:val="00C160E5"/>
    <w:rsid w:val="00C21B92"/>
    <w:rsid w:val="00C236D2"/>
    <w:rsid w:val="00C3410F"/>
    <w:rsid w:val="00C34564"/>
    <w:rsid w:val="00C34E07"/>
    <w:rsid w:val="00C35F58"/>
    <w:rsid w:val="00C36DCB"/>
    <w:rsid w:val="00C40E2B"/>
    <w:rsid w:val="00C4331D"/>
    <w:rsid w:val="00C547B2"/>
    <w:rsid w:val="00C56A30"/>
    <w:rsid w:val="00C56A7C"/>
    <w:rsid w:val="00C570A6"/>
    <w:rsid w:val="00C60DDF"/>
    <w:rsid w:val="00C72B26"/>
    <w:rsid w:val="00C73831"/>
    <w:rsid w:val="00C739DE"/>
    <w:rsid w:val="00C83BAB"/>
    <w:rsid w:val="00C878B0"/>
    <w:rsid w:val="00CA5398"/>
    <w:rsid w:val="00CA657C"/>
    <w:rsid w:val="00CB03A5"/>
    <w:rsid w:val="00CC086C"/>
    <w:rsid w:val="00CC6DDE"/>
    <w:rsid w:val="00CC7A6A"/>
    <w:rsid w:val="00CD0F14"/>
    <w:rsid w:val="00CD271B"/>
    <w:rsid w:val="00CD54D9"/>
    <w:rsid w:val="00CD5CD5"/>
    <w:rsid w:val="00CD63D1"/>
    <w:rsid w:val="00CE17B6"/>
    <w:rsid w:val="00CE1EB1"/>
    <w:rsid w:val="00CE4B0C"/>
    <w:rsid w:val="00CF4CFF"/>
    <w:rsid w:val="00D04B3A"/>
    <w:rsid w:val="00D053E4"/>
    <w:rsid w:val="00D10DB0"/>
    <w:rsid w:val="00D2024A"/>
    <w:rsid w:val="00D2345C"/>
    <w:rsid w:val="00D279BF"/>
    <w:rsid w:val="00D31535"/>
    <w:rsid w:val="00D3614A"/>
    <w:rsid w:val="00D478A6"/>
    <w:rsid w:val="00D517FB"/>
    <w:rsid w:val="00D54127"/>
    <w:rsid w:val="00D553E6"/>
    <w:rsid w:val="00D62186"/>
    <w:rsid w:val="00D659DC"/>
    <w:rsid w:val="00D85A44"/>
    <w:rsid w:val="00D87E05"/>
    <w:rsid w:val="00D87FBF"/>
    <w:rsid w:val="00D92CC4"/>
    <w:rsid w:val="00D94F44"/>
    <w:rsid w:val="00D96DF8"/>
    <w:rsid w:val="00DA2D11"/>
    <w:rsid w:val="00DA329F"/>
    <w:rsid w:val="00DC691F"/>
    <w:rsid w:val="00DD4C15"/>
    <w:rsid w:val="00DD5C21"/>
    <w:rsid w:val="00DE0827"/>
    <w:rsid w:val="00DE41F5"/>
    <w:rsid w:val="00DF4255"/>
    <w:rsid w:val="00DF5F6A"/>
    <w:rsid w:val="00DF7AF4"/>
    <w:rsid w:val="00E0035C"/>
    <w:rsid w:val="00E00B9C"/>
    <w:rsid w:val="00E04AEB"/>
    <w:rsid w:val="00E04CB7"/>
    <w:rsid w:val="00E10887"/>
    <w:rsid w:val="00E10A51"/>
    <w:rsid w:val="00E12952"/>
    <w:rsid w:val="00E1725F"/>
    <w:rsid w:val="00E22837"/>
    <w:rsid w:val="00E2358D"/>
    <w:rsid w:val="00E24038"/>
    <w:rsid w:val="00E24C0A"/>
    <w:rsid w:val="00E3070B"/>
    <w:rsid w:val="00E30B94"/>
    <w:rsid w:val="00E31EEE"/>
    <w:rsid w:val="00E32EC4"/>
    <w:rsid w:val="00E3517D"/>
    <w:rsid w:val="00E35B9F"/>
    <w:rsid w:val="00E375E5"/>
    <w:rsid w:val="00E41F4F"/>
    <w:rsid w:val="00E45F57"/>
    <w:rsid w:val="00E5279F"/>
    <w:rsid w:val="00E666C0"/>
    <w:rsid w:val="00E74428"/>
    <w:rsid w:val="00E74E6D"/>
    <w:rsid w:val="00E865D5"/>
    <w:rsid w:val="00E97B34"/>
    <w:rsid w:val="00E97D1C"/>
    <w:rsid w:val="00EA5741"/>
    <w:rsid w:val="00EA6D04"/>
    <w:rsid w:val="00EA6F22"/>
    <w:rsid w:val="00EA7767"/>
    <w:rsid w:val="00EB0149"/>
    <w:rsid w:val="00EB0871"/>
    <w:rsid w:val="00EB2776"/>
    <w:rsid w:val="00EB3329"/>
    <w:rsid w:val="00EC015A"/>
    <w:rsid w:val="00EC33D6"/>
    <w:rsid w:val="00EC33DF"/>
    <w:rsid w:val="00EC4E8D"/>
    <w:rsid w:val="00ED21EB"/>
    <w:rsid w:val="00ED2A32"/>
    <w:rsid w:val="00ED429F"/>
    <w:rsid w:val="00ED5865"/>
    <w:rsid w:val="00EE1FBA"/>
    <w:rsid w:val="00EF2EE7"/>
    <w:rsid w:val="00EF53F4"/>
    <w:rsid w:val="00EF6267"/>
    <w:rsid w:val="00EF7044"/>
    <w:rsid w:val="00EF732F"/>
    <w:rsid w:val="00F03A71"/>
    <w:rsid w:val="00F05CF8"/>
    <w:rsid w:val="00F06590"/>
    <w:rsid w:val="00F0793F"/>
    <w:rsid w:val="00F07D8A"/>
    <w:rsid w:val="00F12EC3"/>
    <w:rsid w:val="00F15CA0"/>
    <w:rsid w:val="00F16F86"/>
    <w:rsid w:val="00F2141A"/>
    <w:rsid w:val="00F22B7A"/>
    <w:rsid w:val="00F24312"/>
    <w:rsid w:val="00F278E4"/>
    <w:rsid w:val="00F3233C"/>
    <w:rsid w:val="00F34082"/>
    <w:rsid w:val="00F4242A"/>
    <w:rsid w:val="00F441CF"/>
    <w:rsid w:val="00F5239D"/>
    <w:rsid w:val="00F52780"/>
    <w:rsid w:val="00F531A1"/>
    <w:rsid w:val="00F54081"/>
    <w:rsid w:val="00F5489A"/>
    <w:rsid w:val="00F5629B"/>
    <w:rsid w:val="00F64D8E"/>
    <w:rsid w:val="00F64E3D"/>
    <w:rsid w:val="00F71BD1"/>
    <w:rsid w:val="00F81C7E"/>
    <w:rsid w:val="00F854ED"/>
    <w:rsid w:val="00F85BC1"/>
    <w:rsid w:val="00F90613"/>
    <w:rsid w:val="00F918E1"/>
    <w:rsid w:val="00F927A8"/>
    <w:rsid w:val="00F93B88"/>
    <w:rsid w:val="00F9596E"/>
    <w:rsid w:val="00F9685F"/>
    <w:rsid w:val="00FA2227"/>
    <w:rsid w:val="00FA274A"/>
    <w:rsid w:val="00FA4775"/>
    <w:rsid w:val="00FB1970"/>
    <w:rsid w:val="00FB2BD3"/>
    <w:rsid w:val="00FB4F4B"/>
    <w:rsid w:val="00FC06F3"/>
    <w:rsid w:val="00FC07AD"/>
    <w:rsid w:val="00FC2813"/>
    <w:rsid w:val="00FC443C"/>
    <w:rsid w:val="00FD1E84"/>
    <w:rsid w:val="00FD24C8"/>
    <w:rsid w:val="00FD2690"/>
    <w:rsid w:val="00FD3EC3"/>
    <w:rsid w:val="00FD4F00"/>
    <w:rsid w:val="00FD63AB"/>
    <w:rsid w:val="00FE3FAA"/>
    <w:rsid w:val="00FF38E4"/>
    <w:rsid w:val="00FF39BE"/>
    <w:rsid w:val="00FF3F33"/>
    <w:rsid w:val="00FF3F86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10152"/>
  <w15:docId w15:val="{BC03C21A-2C34-8942-9E4F-60905995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E8D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E4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03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0820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4472C4" w:themeColor="accent1"/>
      <w:lang w:val="en-GB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82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C0820"/>
  </w:style>
  <w:style w:type="paragraph" w:styleId="Piedepgina">
    <w:name w:val="footer"/>
    <w:basedOn w:val="Normal"/>
    <w:link w:val="PiedepginaCar"/>
    <w:uiPriority w:val="99"/>
    <w:unhideWhenUsed/>
    <w:rsid w:val="00BC082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0820"/>
  </w:style>
  <w:style w:type="paragraph" w:customStyle="1" w:styleId="Direccin">
    <w:name w:val="Dirección"/>
    <w:basedOn w:val="Normal"/>
    <w:uiPriority w:val="2"/>
    <w:qFormat/>
    <w:rsid w:val="00BC0820"/>
    <w:pPr>
      <w:spacing w:before="160" w:after="600"/>
      <w:ind w:right="3024"/>
      <w:contextualSpacing/>
    </w:pPr>
    <w:rPr>
      <w:rFonts w:asciiTheme="minorHAnsi" w:eastAsiaTheme="minorHAnsi" w:hAnsiTheme="minorHAnsi" w:cstheme="minorBidi"/>
      <w:caps/>
      <w:color w:val="7F7F7F" w:themeColor="text1" w:themeTint="80"/>
      <w:spacing w:val="28"/>
      <w:lang w:val="en-GB" w:eastAsia="ja-JP"/>
    </w:rPr>
  </w:style>
  <w:style w:type="paragraph" w:styleId="Saludo">
    <w:name w:val="Salutation"/>
    <w:basedOn w:val="Normal"/>
    <w:next w:val="Normal"/>
    <w:link w:val="SaludoCar"/>
    <w:uiPriority w:val="3"/>
    <w:unhideWhenUsed/>
    <w:qFormat/>
    <w:rsid w:val="00BC0820"/>
    <w:pPr>
      <w:spacing w:before="1000" w:after="120"/>
      <w:contextualSpacing/>
    </w:pPr>
    <w:rPr>
      <w:rFonts w:asciiTheme="majorHAnsi" w:eastAsiaTheme="minorHAnsi" w:hAnsiTheme="majorHAnsi" w:cstheme="minorBidi"/>
      <w:caps/>
      <w:color w:val="4472C4" w:themeColor="accent1"/>
      <w:sz w:val="72"/>
      <w:lang w:val="en-GB" w:eastAsia="ja-JP"/>
    </w:rPr>
  </w:style>
  <w:style w:type="character" w:customStyle="1" w:styleId="SaludoCar">
    <w:name w:val="Saludo Car"/>
    <w:basedOn w:val="Fuentedeprrafopredeter"/>
    <w:link w:val="Saludo"/>
    <w:uiPriority w:val="3"/>
    <w:rsid w:val="00BC0820"/>
    <w:rPr>
      <w:rFonts w:asciiTheme="majorHAnsi" w:hAnsiTheme="majorHAnsi"/>
      <w:caps/>
      <w:color w:val="4472C4" w:themeColor="accent1"/>
      <w:sz w:val="72"/>
      <w:lang w:val="en-GB"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BC0820"/>
    <w:rPr>
      <w:rFonts w:asciiTheme="majorHAnsi" w:eastAsiaTheme="majorEastAsia" w:hAnsiTheme="majorHAnsi" w:cstheme="majorBidi"/>
      <w:color w:val="4472C4" w:themeColor="accent1"/>
      <w:lang w:val="en-GB" w:eastAsia="ja-JP"/>
    </w:rPr>
  </w:style>
  <w:style w:type="table" w:styleId="Tablaconcuadrcula">
    <w:name w:val="Table Grid"/>
    <w:basedOn w:val="Tablanormal"/>
    <w:uiPriority w:val="39"/>
    <w:rsid w:val="00BC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5F6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692082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692082"/>
    <w:rPr>
      <w:i/>
      <w:iCs/>
    </w:rPr>
  </w:style>
  <w:style w:type="character" w:styleId="Textoennegrita">
    <w:name w:val="Strong"/>
    <w:basedOn w:val="Fuentedeprrafopredeter"/>
    <w:uiPriority w:val="22"/>
    <w:qFormat/>
    <w:rsid w:val="0069208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2EAE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EAE"/>
    <w:rPr>
      <w:rFonts w:ascii="Lucida Grande" w:hAnsi="Lucida Grande" w:cs="Lucida Grande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E003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0727D"/>
    <w:rPr>
      <w:color w:val="0000FF"/>
      <w:u w:val="single"/>
    </w:rPr>
  </w:style>
  <w:style w:type="paragraph" w:customStyle="1" w:styleId="cargos">
    <w:name w:val="cargos"/>
    <w:basedOn w:val="Normal"/>
    <w:rsid w:val="008437D2"/>
    <w:pPr>
      <w:widowControl w:val="0"/>
      <w:suppressAutoHyphens/>
      <w:autoSpaceDE w:val="0"/>
      <w:autoSpaceDN w:val="0"/>
      <w:adjustRightInd w:val="0"/>
      <w:spacing w:after="57" w:line="180" w:lineRule="atLeast"/>
      <w:ind w:left="737"/>
      <w:textAlignment w:val="center"/>
    </w:pPr>
    <w:rPr>
      <w:rFonts w:ascii="HelveticaNeue-Light" w:eastAsia="Cambria" w:hAnsi="HelveticaNeue-Light" w:cs="HelveticaNeue-Light"/>
      <w:noProof/>
      <w:color w:val="000000"/>
      <w:w w:val="75"/>
      <w:sz w:val="18"/>
      <w:szCs w:val="18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E4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EC33D6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semiHidden/>
    <w:rsid w:val="00F0793F"/>
    <w:rPr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0793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F0793F"/>
    <w:rPr>
      <w:vertAlign w:val="superscript"/>
    </w:rPr>
  </w:style>
  <w:style w:type="paragraph" w:customStyle="1" w:styleId="bodytext">
    <w:name w:val="bodytext"/>
    <w:basedOn w:val="Normal"/>
    <w:rsid w:val="002235B2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FC07AD"/>
    <w:pPr>
      <w:spacing w:before="100" w:beforeAutospacing="1" w:after="100" w:afterAutospacing="1"/>
    </w:pPr>
  </w:style>
  <w:style w:type="character" w:customStyle="1" w:styleId="text">
    <w:name w:val="text"/>
    <w:basedOn w:val="Fuentedeprrafopredeter"/>
    <w:rsid w:val="00FC07AD"/>
  </w:style>
  <w:style w:type="character" w:styleId="Hipervnculovisitado">
    <w:name w:val="FollowedHyperlink"/>
    <w:basedOn w:val="Fuentedeprrafopredeter"/>
    <w:uiPriority w:val="99"/>
    <w:semiHidden/>
    <w:unhideWhenUsed/>
    <w:rsid w:val="008E1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@diocesisdesalamanc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C107E2-4610-FA4A-B044-FFA37C5F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cp:lastPrinted>2019-07-19T10:14:00Z</cp:lastPrinted>
  <dcterms:created xsi:type="dcterms:W3CDTF">2019-07-19T06:58:00Z</dcterms:created>
  <dcterms:modified xsi:type="dcterms:W3CDTF">2019-07-19T10:44:00Z</dcterms:modified>
</cp:coreProperties>
</file>